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517DD6D2"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F95AB0">
        <w:rPr>
          <w:rFonts w:ascii="Times New Roman" w:hAnsi="Times New Roman" w:cs="Times New Roman"/>
          <w:sz w:val="24"/>
          <w:szCs w:val="24"/>
        </w:rPr>
        <w:t>SMLO-</w:t>
      </w:r>
      <w:r w:rsidR="00355E01">
        <w:rPr>
          <w:rFonts w:ascii="Times New Roman" w:hAnsi="Times New Roman" w:cs="Times New Roman"/>
          <w:sz w:val="24"/>
          <w:szCs w:val="24"/>
        </w:rPr>
        <w:t>16</w:t>
      </w:r>
      <w:r w:rsidR="00F95AB0">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1FEA0F05"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A96589" w:rsidRPr="00A96589">
        <w:rPr>
          <w:rFonts w:ascii="Times New Roman" w:hAnsi="Times New Roman" w:cs="Times New Roman"/>
          <w:b/>
        </w:rPr>
        <w:t>Projektový management, poradenství a zpracování zadávací dokumentace na informační systémy pro stavební projekty</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349AB1E6"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2DA7964E" w14:textId="7377DA07" w:rsidR="00F95AB0" w:rsidRPr="002D37C5" w:rsidRDefault="00F95AB0"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02454A">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0B3B47EF"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 jmenovaný </w:t>
      </w:r>
      <w:r w:rsidR="00F600BA">
        <w:rPr>
          <w:rFonts w:ascii="Times New Roman" w:hAnsi="Times New Roman" w:cs="Times New Roman"/>
          <w:sz w:val="24"/>
          <w:szCs w:val="24"/>
        </w:rPr>
        <w:t xml:space="preserve">2. </w:t>
      </w:r>
      <w:r w:rsidR="008526D8">
        <w:rPr>
          <w:rFonts w:ascii="Times New Roman" w:hAnsi="Times New Roman" w:cs="Times New Roman"/>
          <w:sz w:val="24"/>
          <w:szCs w:val="24"/>
        </w:rPr>
        <w:t>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F95AB0"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w:t>
      </w:r>
      <w:r w:rsidRPr="00F95AB0">
        <w:rPr>
          <w:rFonts w:ascii="Times New Roman" w:hAnsi="Times New Roman" w:cs="Times New Roman"/>
          <w:sz w:val="24"/>
          <w:szCs w:val="24"/>
        </w:rPr>
        <w:t>povinen na tuto skutečnost Objednatele upozornit a bezodkladně (vždy však před zahájením zpracování osobních údajů) s ním uzavřít Smlouvu o zpracování osobních údajů</w:t>
      </w:r>
      <w:r w:rsidR="0031181E" w:rsidRPr="00F95AB0">
        <w:rPr>
          <w:rFonts w:ascii="Times New Roman" w:hAnsi="Times New Roman" w:cs="Times New Roman"/>
          <w:sz w:val="24"/>
          <w:szCs w:val="24"/>
        </w:rPr>
        <w:t xml:space="preserve">. </w:t>
      </w:r>
      <w:r w:rsidRPr="00F95AB0">
        <w:rPr>
          <w:rFonts w:ascii="Times New Roman" w:hAnsi="Times New Roman" w:cs="Times New Roman"/>
          <w:sz w:val="24"/>
          <w:szCs w:val="24"/>
        </w:rPr>
        <w:t>Smlouvu dle předcházející věty je dále Poskytovatel s Objednatelem povinen uzavřít vždy, když jej k tomu Objednatel písemně vyzve.</w:t>
      </w:r>
    </w:p>
    <w:p w14:paraId="3446E3F5" w14:textId="77777777" w:rsidR="00C968D9" w:rsidRPr="00F95AB0" w:rsidRDefault="00C968D9" w:rsidP="00C968D9">
      <w:pPr>
        <w:spacing w:after="0"/>
        <w:jc w:val="center"/>
        <w:rPr>
          <w:rFonts w:ascii="Times New Roman" w:hAnsi="Times New Roman" w:cs="Times New Roman"/>
          <w:b/>
          <w:sz w:val="24"/>
          <w:szCs w:val="24"/>
        </w:rPr>
      </w:pPr>
      <w:r w:rsidRPr="00F95AB0">
        <w:rPr>
          <w:rFonts w:ascii="Times New Roman" w:hAnsi="Times New Roman" w:cs="Times New Roman"/>
          <w:b/>
          <w:sz w:val="24"/>
          <w:szCs w:val="24"/>
        </w:rPr>
        <w:t>III.</w:t>
      </w:r>
    </w:p>
    <w:p w14:paraId="1EA40CDE" w14:textId="77777777" w:rsidR="00C968D9" w:rsidRPr="00F95AB0" w:rsidRDefault="00C968D9" w:rsidP="00C968D9">
      <w:pPr>
        <w:spacing w:after="120"/>
        <w:jc w:val="center"/>
        <w:rPr>
          <w:rFonts w:ascii="Times New Roman" w:hAnsi="Times New Roman" w:cs="Times New Roman"/>
          <w:b/>
          <w:sz w:val="24"/>
          <w:szCs w:val="24"/>
        </w:rPr>
      </w:pPr>
      <w:r w:rsidRPr="00F95AB0">
        <w:rPr>
          <w:rFonts w:ascii="Times New Roman" w:hAnsi="Times New Roman" w:cs="Times New Roman"/>
          <w:b/>
          <w:sz w:val="24"/>
          <w:szCs w:val="24"/>
        </w:rPr>
        <w:t>Doba plnění</w:t>
      </w:r>
    </w:p>
    <w:p w14:paraId="168E527B" w14:textId="3F109C9E" w:rsidR="00C968D9" w:rsidRPr="00F95AB0"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95AB0">
        <w:rPr>
          <w:rFonts w:ascii="Times New Roman" w:hAnsi="Times New Roman" w:cs="Times New Roman"/>
          <w:sz w:val="24"/>
          <w:szCs w:val="24"/>
        </w:rPr>
        <w:t>Poskytovatel</w:t>
      </w:r>
      <w:r w:rsidRPr="00F84207">
        <w:rPr>
          <w:rFonts w:ascii="Times New Roman" w:hAnsi="Times New Roman" w:cs="Times New Roman"/>
          <w:sz w:val="24"/>
          <w:szCs w:val="24"/>
        </w:rPr>
        <w:t xml:space="preserve">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xml:space="preserve">, s předpokládaným </w:t>
      </w:r>
      <w:r w:rsidR="00F84207" w:rsidRPr="00F95AB0">
        <w:rPr>
          <w:rFonts w:ascii="Times New Roman" w:hAnsi="Times New Roman" w:cs="Times New Roman"/>
          <w:sz w:val="24"/>
          <w:szCs w:val="24"/>
        </w:rPr>
        <w:t>termínem plnění</w:t>
      </w:r>
      <w:r w:rsidR="00CC0243" w:rsidRPr="00F95AB0">
        <w:rPr>
          <w:rFonts w:ascii="Times New Roman" w:hAnsi="Times New Roman" w:cs="Times New Roman"/>
          <w:sz w:val="24"/>
          <w:szCs w:val="24"/>
        </w:rPr>
        <w:t xml:space="preserve"> smlouvy</w:t>
      </w:r>
      <w:r w:rsidR="00F84207" w:rsidRPr="00F95AB0">
        <w:rPr>
          <w:rFonts w:ascii="Times New Roman" w:hAnsi="Times New Roman" w:cs="Times New Roman"/>
          <w:sz w:val="24"/>
          <w:szCs w:val="24"/>
        </w:rPr>
        <w:t xml:space="preserve"> </w:t>
      </w:r>
      <w:r w:rsidR="00993D47" w:rsidRPr="00F95AB0">
        <w:rPr>
          <w:rFonts w:ascii="Times New Roman" w:hAnsi="Times New Roman" w:cs="Times New Roman"/>
          <w:sz w:val="24"/>
          <w:szCs w:val="24"/>
        </w:rPr>
        <w:t>24</w:t>
      </w:r>
      <w:r w:rsidR="00F84207" w:rsidRPr="00F95AB0">
        <w:rPr>
          <w:rFonts w:ascii="Times New Roman" w:hAnsi="Times New Roman" w:cs="Times New Roman"/>
          <w:bCs/>
          <w:iCs/>
          <w:sz w:val="24"/>
          <w:szCs w:val="24"/>
        </w:rPr>
        <w:t xml:space="preserve"> měsíců</w:t>
      </w:r>
      <w:r w:rsidR="00F600BA" w:rsidRPr="00F95AB0">
        <w:rPr>
          <w:rFonts w:ascii="Times New Roman" w:hAnsi="Times New Roman" w:cs="Times New Roman"/>
          <w:bCs/>
          <w:iCs/>
          <w:sz w:val="24"/>
          <w:szCs w:val="24"/>
        </w:rPr>
        <w:t xml:space="preserve"> nebo vyčerpáním finančního limitu dle smlouvy co nastane dříve</w:t>
      </w:r>
      <w:r w:rsidR="002242E7" w:rsidRPr="00F95AB0">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5D58CE0A"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w:t>
      </w:r>
      <w:r w:rsidR="00F95AB0">
        <w:rPr>
          <w:rFonts w:ascii="Times New Roman" w:hAnsi="Times New Roman" w:cs="Times New Roman"/>
          <w:sz w:val="24"/>
          <w:szCs w:val="24"/>
        </w:rPr>
        <w:t>e-mailovou</w:t>
      </w:r>
      <w:r w:rsidRPr="006306E5">
        <w:rPr>
          <w:rFonts w:ascii="Times New Roman" w:hAnsi="Times New Roman" w:cs="Times New Roman"/>
          <w:sz w:val="24"/>
          <w:szCs w:val="24"/>
        </w:rPr>
        <w:t xml:space="preserve"> adresu Objednatele: </w:t>
      </w:r>
      <w:hyperlink r:id="rId14" w:history="1">
        <w:r w:rsidR="00F95AB0" w:rsidRPr="0002454A">
          <w:rPr>
            <w:rStyle w:val="Hypertextovodkaz"/>
            <w:rFonts w:ascii="Times New Roman" w:hAnsi="Times New Roman" w:cs="Times New Roman"/>
            <w:sz w:val="24"/>
            <w:szCs w:val="24"/>
          </w:rPr>
          <w:t>fakturace.tu@suspk.cz</w:t>
        </w:r>
      </w:hyperlink>
      <w:r w:rsidR="00F95AB0">
        <w:rPr>
          <w:rFonts w:ascii="Times New Roman" w:hAnsi="Times New Roman" w:cs="Times New Roman"/>
          <w:sz w:val="24"/>
          <w:szCs w:val="24"/>
        </w:rPr>
        <w:t xml:space="preserve"> .</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xml:space="preserve">, u nichž nebyly odstraněny Poskytovatelem vady, má se za to, že Vytčená vada je vadou neodstranitelnou, a Objednatel má dále právo </w:t>
      </w:r>
      <w:r w:rsidRPr="00494A7E">
        <w:rPr>
          <w:rFonts w:ascii="Times New Roman" w:hAnsi="Times New Roman" w:cs="Times New Roman"/>
          <w:sz w:val="24"/>
          <w:szCs w:val="24"/>
        </w:rPr>
        <w:lastRenderedPageBreak/>
        <w:t>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Pr="00F95AB0"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Smlouva nabývá platnosti podpisem obou Smluvních stran a účinnosti dnem uveřejnění v registru </w:t>
      </w:r>
      <w:r w:rsidRPr="00F95AB0">
        <w:rPr>
          <w:rFonts w:ascii="Times New Roman" w:hAnsi="Times New Roman" w:cs="Times New Roman"/>
          <w:sz w:val="24"/>
          <w:szCs w:val="24"/>
        </w:rPr>
        <w:t>smluv.</w:t>
      </w:r>
    </w:p>
    <w:p w14:paraId="39AB263A" w14:textId="65FAAB20" w:rsidR="00C968D9" w:rsidRPr="00F95AB0" w:rsidRDefault="00C968D9" w:rsidP="008526D8">
      <w:pPr>
        <w:pStyle w:val="Odstavecseseznamem"/>
        <w:numPr>
          <w:ilvl w:val="0"/>
          <w:numId w:val="23"/>
        </w:numPr>
        <w:jc w:val="both"/>
        <w:rPr>
          <w:rFonts w:ascii="Times New Roman" w:hAnsi="Times New Roman" w:cs="Times New Roman"/>
          <w:sz w:val="24"/>
          <w:szCs w:val="24"/>
        </w:rPr>
      </w:pPr>
      <w:r w:rsidRPr="00F95AB0">
        <w:rPr>
          <w:rFonts w:ascii="Times New Roman" w:hAnsi="Times New Roman" w:cs="Times New Roman"/>
          <w:sz w:val="24"/>
          <w:szCs w:val="24"/>
        </w:rPr>
        <w:t xml:space="preserve">Smlouva je uzavřena na </w:t>
      </w:r>
      <w:r w:rsidR="00993D47" w:rsidRPr="00F95AB0">
        <w:rPr>
          <w:rFonts w:ascii="Times New Roman" w:hAnsi="Times New Roman" w:cs="Times New Roman"/>
          <w:sz w:val="24"/>
          <w:szCs w:val="24"/>
        </w:rPr>
        <w:t>24</w:t>
      </w:r>
      <w:r w:rsidR="00EF6F12" w:rsidRPr="00F95AB0">
        <w:rPr>
          <w:rFonts w:ascii="Times New Roman" w:hAnsi="Times New Roman" w:cs="Times New Roman"/>
          <w:sz w:val="24"/>
          <w:szCs w:val="24"/>
        </w:rPr>
        <w:t xml:space="preserve"> měsíců</w:t>
      </w:r>
      <w:r w:rsidRPr="00F95AB0">
        <w:rPr>
          <w:rFonts w:ascii="Times New Roman" w:hAnsi="Times New Roman" w:cs="Times New Roman"/>
          <w:sz w:val="24"/>
          <w:szCs w:val="24"/>
        </w:rPr>
        <w:t xml:space="preserve"> </w:t>
      </w:r>
      <w:r w:rsidR="00F600BA" w:rsidRPr="00F95AB0">
        <w:rPr>
          <w:rFonts w:ascii="Times New Roman" w:hAnsi="Times New Roman" w:cs="Times New Roman"/>
          <w:sz w:val="24"/>
          <w:szCs w:val="24"/>
        </w:rPr>
        <w:t xml:space="preserve">nebo vyčerpáním finančního limitu co nastane dříve </w:t>
      </w:r>
      <w:r w:rsidRPr="00F95AB0">
        <w:rPr>
          <w:rFonts w:ascii="Times New Roman" w:hAnsi="Times New Roman" w:cs="Times New Roman"/>
          <w:sz w:val="24"/>
          <w:szCs w:val="24"/>
        </w:rPr>
        <w:t xml:space="preserve">a skončí řádným a úplným splněním předmětu </w:t>
      </w:r>
      <w:r w:rsidR="008526D8" w:rsidRPr="00F95AB0">
        <w:rPr>
          <w:rFonts w:ascii="Times New Roman" w:hAnsi="Times New Roman" w:cs="Times New Roman"/>
          <w:bCs/>
          <w:iCs/>
          <w:sz w:val="24"/>
          <w:szCs w:val="24"/>
        </w:rPr>
        <w:t>smlouvy</w:t>
      </w:r>
      <w:r w:rsidRPr="00F95AB0">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F0D0456"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F600BA">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F600BA">
        <w:rPr>
          <w:rFonts w:ascii="Times New Roman" w:hAnsi="Times New Roman" w:cs="Times New Roman"/>
          <w:sz w:val="24"/>
          <w:szCs w:val="24"/>
        </w:rPr>
        <w:t>3-2024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3D43FCFA"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proofErr w:type="gramStart"/>
      <w:r w:rsidR="00D10983">
        <w:rPr>
          <w:rFonts w:ascii="Times New Roman" w:hAnsi="Times New Roman" w:cs="Times New Roman"/>
          <w:sz w:val="24"/>
          <w:szCs w:val="24"/>
        </w:rPr>
        <w:t>přičemž  obě</w:t>
      </w:r>
      <w:proofErr w:type="gramEnd"/>
      <w:r w:rsidR="00D10983">
        <w:rPr>
          <w:rFonts w:ascii="Times New Roman" w:hAnsi="Times New Roman" w:cs="Times New Roman"/>
          <w:sz w:val="24"/>
          <w:szCs w:val="24"/>
        </w:rPr>
        <w:t xml:space="preserve">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5"/>
      <w:headerReference w:type="first" r:id="rId16"/>
      <w:footerReference w:type="first" r:id="rId17"/>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197B0" w14:textId="77777777" w:rsidR="00CF7376" w:rsidRDefault="00CF7376" w:rsidP="00A3112D">
      <w:pPr>
        <w:spacing w:after="0" w:line="240" w:lineRule="auto"/>
      </w:pPr>
      <w:r>
        <w:separator/>
      </w:r>
    </w:p>
  </w:endnote>
  <w:endnote w:type="continuationSeparator" w:id="0">
    <w:p w14:paraId="2884B116" w14:textId="77777777" w:rsidR="00CF7376" w:rsidRDefault="00CF7376"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51267" w14:textId="77777777" w:rsidR="00CF7376" w:rsidRDefault="00CF7376" w:rsidP="00A3112D">
      <w:pPr>
        <w:spacing w:after="0" w:line="240" w:lineRule="auto"/>
      </w:pPr>
      <w:r>
        <w:separator/>
      </w:r>
    </w:p>
  </w:footnote>
  <w:footnote w:type="continuationSeparator" w:id="0">
    <w:p w14:paraId="011540B8" w14:textId="77777777" w:rsidR="00CF7376" w:rsidRDefault="00CF7376"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55E01"/>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7FA5"/>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C6489"/>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93D47"/>
    <w:rsid w:val="009A5EFE"/>
    <w:rsid w:val="009C204A"/>
    <w:rsid w:val="009D0185"/>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859DB"/>
    <w:rsid w:val="00A86A84"/>
    <w:rsid w:val="00A96589"/>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CF7376"/>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3498E"/>
    <w:rsid w:val="00E44F0E"/>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32782"/>
    <w:rsid w:val="00F44C11"/>
    <w:rsid w:val="00F5716B"/>
    <w:rsid w:val="00F600BA"/>
    <w:rsid w:val="00F625B9"/>
    <w:rsid w:val="00F65826"/>
    <w:rsid w:val="00F729A8"/>
    <w:rsid w:val="00F838D6"/>
    <w:rsid w:val="00F84207"/>
    <w:rsid w:val="00F866D3"/>
    <w:rsid w:val="00F91D26"/>
    <w:rsid w:val="00F95AB0"/>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tu@suspk.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2317</Words>
  <Characters>13673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2023-01-23T11:15:00Z</cp:lastPrinted>
  <dcterms:created xsi:type="dcterms:W3CDTF">2023-01-23T11:06:00Z</dcterms:created>
  <dcterms:modified xsi:type="dcterms:W3CDTF">2023-01-23T11:15:00Z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